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2DF1D7" w14:textId="505DECFE" w:rsidR="00055B92" w:rsidRPr="00055B92" w:rsidRDefault="006506B4" w:rsidP="00055B92">
      <w:pPr>
        <w:keepNext/>
        <w:tabs>
          <w:tab w:val="right" w:pos="9638"/>
        </w:tabs>
        <w:spacing w:after="180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bookmarkStart w:id="0" w:name="OLE_LINK11"/>
      <w:r>
        <w:rPr>
          <w:rFonts w:ascii="Arial" w:eastAsia="SimSun" w:hAnsi="Arial" w:cs="Arial"/>
          <w:b/>
          <w:bCs/>
          <w:sz w:val="24"/>
          <w:szCs w:val="24"/>
        </w:rPr>
        <w:t>3GPP TSG|WG-SA2 Meeting #166</w:t>
      </w:r>
      <w:r w:rsidR="00055B92" w:rsidRPr="00055B92">
        <w:rPr>
          <w:rFonts w:ascii="Arial" w:eastAsia="SimSun" w:hAnsi="Arial" w:cs="Arial"/>
          <w:b/>
          <w:bCs/>
          <w:sz w:val="24"/>
          <w:szCs w:val="24"/>
        </w:rPr>
        <w:tab/>
        <w:t>S2-2</w:t>
      </w:r>
      <w:r w:rsidR="008C66D8"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>4</w:t>
      </w:r>
      <w:r w:rsidR="00F75B68">
        <w:rPr>
          <w:rFonts w:ascii="Arial" w:eastAsia="SimSun" w:hAnsi="Arial" w:cs="Arial"/>
          <w:b/>
          <w:bCs/>
          <w:sz w:val="24"/>
          <w:szCs w:val="24"/>
          <w:lang w:eastAsia="zh-CN"/>
        </w:rPr>
        <w:t>12090</w:t>
      </w:r>
      <w:bookmarkStart w:id="1" w:name="_GoBack"/>
      <w:bookmarkEnd w:id="1"/>
    </w:p>
    <w:p w14:paraId="6FB0E55C" w14:textId="1AF4BEF3" w:rsidR="00055B92" w:rsidRPr="00055B92" w:rsidRDefault="00D374C6" w:rsidP="00055B92">
      <w:pPr>
        <w:keepNext/>
        <w:pBdr>
          <w:bottom w:val="single" w:sz="6" w:space="0" w:color="auto"/>
        </w:pBdr>
        <w:tabs>
          <w:tab w:val="right" w:pos="9638"/>
        </w:tabs>
        <w:spacing w:after="180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eastAsia="SimSun" w:hAnsi="Arial" w:cs="Arial"/>
          <w:b/>
          <w:bCs/>
          <w:sz w:val="24"/>
          <w:szCs w:val="24"/>
        </w:rPr>
        <w:t>Orlando</w:t>
      </w:r>
      <w:r w:rsidR="00055B92" w:rsidRPr="00055B92">
        <w:rPr>
          <w:rFonts w:ascii="Arial" w:eastAsia="SimSun" w:hAnsi="Arial" w:cs="Arial"/>
          <w:b/>
          <w:bCs/>
          <w:sz w:val="24"/>
          <w:szCs w:val="24"/>
        </w:rPr>
        <w:t xml:space="preserve">, </w:t>
      </w:r>
      <w:r>
        <w:rPr>
          <w:rFonts w:ascii="Arial" w:eastAsia="SimSun" w:hAnsi="Arial" w:cs="Arial"/>
          <w:b/>
          <w:bCs/>
          <w:sz w:val="24"/>
          <w:szCs w:val="24"/>
        </w:rPr>
        <w:t>USA</w:t>
      </w:r>
      <w:r w:rsidR="00EA4C45">
        <w:rPr>
          <w:rFonts w:ascii="Arial" w:eastAsia="SimSun" w:hAnsi="Arial" w:cs="Arial"/>
          <w:b/>
          <w:bCs/>
          <w:sz w:val="24"/>
          <w:szCs w:val="24"/>
        </w:rPr>
        <w:t xml:space="preserve">, </w:t>
      </w:r>
      <w:r>
        <w:rPr>
          <w:rFonts w:ascii="Arial" w:eastAsia="SimSun" w:hAnsi="Arial" w:cs="Arial"/>
          <w:b/>
          <w:bCs/>
          <w:sz w:val="24"/>
          <w:szCs w:val="24"/>
        </w:rPr>
        <w:t>Novem</w:t>
      </w:r>
      <w:r w:rsidR="00EA4C45">
        <w:rPr>
          <w:rFonts w:ascii="Arial" w:eastAsia="SimSun" w:hAnsi="Arial" w:cs="Arial"/>
          <w:b/>
          <w:bCs/>
          <w:sz w:val="24"/>
          <w:szCs w:val="24"/>
        </w:rPr>
        <w:t>ber</w:t>
      </w:r>
      <w:r w:rsidR="00055B92" w:rsidRPr="00055B92">
        <w:rPr>
          <w:rFonts w:ascii="Arial" w:eastAsia="SimSun" w:hAnsi="Arial" w:cs="Arial"/>
          <w:b/>
          <w:bCs/>
          <w:sz w:val="24"/>
          <w:szCs w:val="24"/>
        </w:rPr>
        <w:t xml:space="preserve"> 1</w:t>
      </w:r>
      <w:r>
        <w:rPr>
          <w:rFonts w:ascii="Arial" w:eastAsia="SimSun" w:hAnsi="Arial" w:cs="Arial"/>
          <w:b/>
          <w:bCs/>
          <w:sz w:val="24"/>
          <w:szCs w:val="24"/>
        </w:rPr>
        <w:t>8</w:t>
      </w:r>
      <w:r w:rsidR="00055B92" w:rsidRPr="00055B92">
        <w:rPr>
          <w:rFonts w:ascii="Arial" w:eastAsia="SimSun" w:hAnsi="Arial" w:cs="Arial"/>
          <w:b/>
          <w:bCs/>
          <w:sz w:val="24"/>
          <w:szCs w:val="24"/>
        </w:rPr>
        <w:t xml:space="preserve"> – </w:t>
      </w:r>
      <w:r>
        <w:rPr>
          <w:rFonts w:ascii="Arial" w:eastAsia="SimSun" w:hAnsi="Arial" w:cs="Arial"/>
          <w:b/>
          <w:bCs/>
          <w:sz w:val="24"/>
          <w:szCs w:val="24"/>
        </w:rPr>
        <w:t>22</w:t>
      </w:r>
      <w:r w:rsidR="00055B92" w:rsidRPr="00055B92">
        <w:rPr>
          <w:rFonts w:ascii="Arial" w:eastAsia="SimSun" w:hAnsi="Arial" w:cs="Arial"/>
          <w:b/>
          <w:bCs/>
          <w:sz w:val="24"/>
          <w:szCs w:val="24"/>
        </w:rPr>
        <w:t>, 2024</w:t>
      </w:r>
      <w:r w:rsidR="00055B92" w:rsidRPr="00055B92">
        <w:rPr>
          <w:rFonts w:ascii="Arial" w:eastAsia="SimSun" w:hAnsi="Arial" w:cs="Arial"/>
          <w:b/>
          <w:bCs/>
        </w:rPr>
        <w:tab/>
        <w:t>(</w:t>
      </w:r>
      <w:r w:rsidR="00055B92" w:rsidRPr="00055B92">
        <w:rPr>
          <w:rFonts w:ascii="Arial" w:eastAsia="SimSun" w:hAnsi="Arial" w:cs="Arial"/>
          <w:b/>
          <w:bCs/>
          <w:color w:val="0000FF"/>
        </w:rPr>
        <w:t>revision of S2-20xxxx</w:t>
      </w:r>
      <w:r w:rsidR="00055B92" w:rsidRPr="00055B92">
        <w:rPr>
          <w:rFonts w:ascii="Arial" w:eastAsia="SimSun" w:hAnsi="Arial" w:cs="Arial"/>
          <w:b/>
          <w:bCs/>
        </w:rPr>
        <w:t>)</w:t>
      </w:r>
    </w:p>
    <w:p w14:paraId="59982FC8" w14:textId="666E947E" w:rsidR="00055B92" w:rsidRPr="00055B92" w:rsidRDefault="00055B92" w:rsidP="00055B92">
      <w:pPr>
        <w:tabs>
          <w:tab w:val="left" w:pos="1800"/>
          <w:tab w:val="right" w:pos="9072"/>
        </w:tabs>
        <w:spacing w:after="120" w:line="288" w:lineRule="auto"/>
        <w:ind w:left="1800" w:hanging="1800"/>
        <w:jc w:val="both"/>
        <w:rPr>
          <w:rFonts w:ascii="Arial" w:hAnsi="Arial"/>
          <w:b/>
          <w:sz w:val="22"/>
          <w:szCs w:val="24"/>
          <w:lang w:eastAsia="zh-CN"/>
        </w:rPr>
      </w:pPr>
      <w:r w:rsidRPr="00055B92">
        <w:rPr>
          <w:rFonts w:ascii="Arial" w:eastAsia="MS Mincho" w:hAnsi="Arial"/>
          <w:b/>
          <w:sz w:val="22"/>
          <w:szCs w:val="24"/>
        </w:rPr>
        <w:t>Source:</w:t>
      </w:r>
      <w:r w:rsidRPr="00055B92">
        <w:rPr>
          <w:rFonts w:ascii="Arial" w:eastAsia="MS Mincho" w:hAnsi="Arial"/>
          <w:b/>
          <w:sz w:val="22"/>
          <w:szCs w:val="24"/>
        </w:rPr>
        <w:tab/>
      </w:r>
      <w:r w:rsidR="00EA4C45">
        <w:rPr>
          <w:rFonts w:ascii="Arial" w:hAnsi="Arial"/>
          <w:b/>
          <w:sz w:val="22"/>
          <w:szCs w:val="24"/>
          <w:lang w:eastAsia="zh-CN"/>
        </w:rPr>
        <w:t>Samsung</w:t>
      </w:r>
    </w:p>
    <w:p w14:paraId="3E6DFCF3" w14:textId="2E92BD85" w:rsidR="00055B92" w:rsidRPr="00055B92" w:rsidRDefault="00055B92" w:rsidP="00055B92">
      <w:pPr>
        <w:tabs>
          <w:tab w:val="left" w:pos="1800"/>
          <w:tab w:val="right" w:pos="9072"/>
        </w:tabs>
        <w:spacing w:after="120" w:line="288" w:lineRule="auto"/>
        <w:ind w:left="1800" w:hanging="1800"/>
        <w:jc w:val="both"/>
        <w:rPr>
          <w:rFonts w:ascii="Arial" w:eastAsia="MS Mincho" w:hAnsi="Arial"/>
          <w:b/>
          <w:sz w:val="22"/>
          <w:szCs w:val="24"/>
        </w:rPr>
      </w:pPr>
      <w:r w:rsidRPr="00055B92">
        <w:rPr>
          <w:rFonts w:ascii="Arial" w:eastAsia="MS Mincho" w:hAnsi="Arial"/>
          <w:b/>
          <w:sz w:val="22"/>
          <w:szCs w:val="24"/>
        </w:rPr>
        <w:t>Title:</w:t>
      </w:r>
      <w:r w:rsidRPr="00055B92">
        <w:rPr>
          <w:rFonts w:ascii="Arial" w:eastAsia="MS Mincho" w:hAnsi="Arial"/>
          <w:b/>
          <w:sz w:val="22"/>
          <w:szCs w:val="24"/>
        </w:rPr>
        <w:tab/>
        <w:t xml:space="preserve">Discussion on </w:t>
      </w:r>
      <w:bookmarkStart w:id="2" w:name="OLE_LINK17"/>
      <w:r w:rsidR="00265D68">
        <w:rPr>
          <w:rFonts w:ascii="Arial" w:eastAsia="MS Mincho" w:hAnsi="Arial"/>
          <w:b/>
          <w:sz w:val="22"/>
          <w:szCs w:val="24"/>
        </w:rPr>
        <w:t xml:space="preserve">solution for </w:t>
      </w:r>
      <w:r w:rsidR="00567ECB" w:rsidRPr="00567ECB">
        <w:rPr>
          <w:rFonts w:ascii="Arial" w:eastAsia="MS Mincho" w:hAnsi="Arial"/>
          <w:b/>
          <w:sz w:val="22"/>
          <w:szCs w:val="24"/>
        </w:rPr>
        <w:t>authorizing calling party to use third party identi</w:t>
      </w:r>
      <w:bookmarkEnd w:id="2"/>
      <w:r w:rsidR="00265D68">
        <w:rPr>
          <w:rFonts w:ascii="Arial" w:eastAsia="MS Mincho" w:hAnsi="Arial"/>
          <w:b/>
          <w:sz w:val="22"/>
          <w:szCs w:val="24"/>
        </w:rPr>
        <w:t>ties</w:t>
      </w:r>
    </w:p>
    <w:p w14:paraId="1C8DC255" w14:textId="166644EA" w:rsidR="00055B92" w:rsidRPr="00012DE7" w:rsidRDefault="00055B92" w:rsidP="00055B92">
      <w:pPr>
        <w:tabs>
          <w:tab w:val="left" w:pos="1800"/>
          <w:tab w:val="center" w:pos="4536"/>
          <w:tab w:val="right" w:pos="9072"/>
        </w:tabs>
        <w:spacing w:after="120" w:line="288" w:lineRule="auto"/>
        <w:jc w:val="both"/>
        <w:rPr>
          <w:rFonts w:ascii="Arial" w:hAnsi="Arial"/>
          <w:b/>
          <w:sz w:val="22"/>
          <w:szCs w:val="24"/>
          <w:lang w:eastAsia="zh-CN"/>
        </w:rPr>
      </w:pPr>
      <w:r w:rsidRPr="00055B92">
        <w:rPr>
          <w:rFonts w:ascii="Arial" w:eastAsia="MS Mincho" w:hAnsi="Arial"/>
          <w:b/>
          <w:sz w:val="22"/>
          <w:szCs w:val="24"/>
        </w:rPr>
        <w:t>Agenda Item:</w:t>
      </w:r>
      <w:r w:rsidRPr="00055B92">
        <w:rPr>
          <w:rFonts w:ascii="Arial" w:eastAsia="MS Mincho" w:hAnsi="Arial"/>
          <w:b/>
          <w:sz w:val="22"/>
          <w:szCs w:val="24"/>
        </w:rPr>
        <w:tab/>
      </w:r>
      <w:r w:rsidR="00D374C6">
        <w:rPr>
          <w:rFonts w:ascii="Arial" w:hAnsi="Arial"/>
          <w:b/>
          <w:sz w:val="22"/>
          <w:szCs w:val="24"/>
          <w:lang w:eastAsia="zh-CN"/>
        </w:rPr>
        <w:t>19.2</w:t>
      </w:r>
      <w:r w:rsidR="00536CF3">
        <w:rPr>
          <w:rFonts w:ascii="Arial" w:hAnsi="Arial" w:hint="eastAsia"/>
          <w:b/>
          <w:sz w:val="22"/>
          <w:szCs w:val="24"/>
          <w:lang w:eastAsia="zh-CN"/>
        </w:rPr>
        <w:t>.2</w:t>
      </w:r>
    </w:p>
    <w:p w14:paraId="0564F85F" w14:textId="77777777" w:rsidR="00055B92" w:rsidRPr="00055B92" w:rsidRDefault="00055B92" w:rsidP="00055B92">
      <w:pPr>
        <w:tabs>
          <w:tab w:val="left" w:pos="1800"/>
          <w:tab w:val="center" w:pos="4536"/>
          <w:tab w:val="right" w:pos="9072"/>
        </w:tabs>
        <w:spacing w:after="120" w:line="288" w:lineRule="auto"/>
        <w:jc w:val="both"/>
        <w:rPr>
          <w:rFonts w:ascii="Arial" w:eastAsia="MS Mincho" w:hAnsi="Arial"/>
          <w:b/>
          <w:sz w:val="22"/>
          <w:szCs w:val="24"/>
        </w:rPr>
      </w:pPr>
      <w:r w:rsidRPr="00055B92">
        <w:rPr>
          <w:rFonts w:ascii="Arial" w:eastAsia="MS Mincho" w:hAnsi="Arial"/>
          <w:b/>
          <w:sz w:val="22"/>
          <w:szCs w:val="24"/>
        </w:rPr>
        <w:t>Document for:</w:t>
      </w:r>
      <w:r w:rsidRPr="00055B92">
        <w:rPr>
          <w:rFonts w:ascii="Arial" w:eastAsia="MS Mincho" w:hAnsi="Arial"/>
          <w:b/>
          <w:sz w:val="22"/>
          <w:szCs w:val="24"/>
        </w:rPr>
        <w:tab/>
        <w:t>Information</w:t>
      </w:r>
    </w:p>
    <w:p w14:paraId="1B4755A8" w14:textId="3C99916B" w:rsidR="00055B92" w:rsidRPr="00055B92" w:rsidRDefault="00055B92" w:rsidP="00055B92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val="en-US"/>
        </w:rPr>
      </w:pPr>
      <w:r w:rsidRPr="00055B92">
        <w:rPr>
          <w:rFonts w:ascii="Arial" w:eastAsia="SimSun" w:hAnsi="Arial"/>
          <w:sz w:val="36"/>
          <w:lang w:val="en-US"/>
        </w:rPr>
        <w:t>1.</w:t>
      </w:r>
      <w:r w:rsidRPr="00055B92">
        <w:rPr>
          <w:rFonts w:ascii="Arial" w:eastAsia="SimSun" w:hAnsi="Arial"/>
          <w:sz w:val="36"/>
          <w:lang w:val="en-US"/>
        </w:rPr>
        <w:tab/>
      </w:r>
      <w:r w:rsidR="005813D3">
        <w:rPr>
          <w:rFonts w:ascii="Arial" w:eastAsia="SimSun" w:hAnsi="Arial" w:hint="eastAsia"/>
          <w:sz w:val="36"/>
          <w:lang w:val="en-US" w:eastAsia="zh-CN"/>
        </w:rPr>
        <w:t>Background</w:t>
      </w:r>
      <w:r w:rsidRPr="00055B92">
        <w:rPr>
          <w:rFonts w:ascii="Arial" w:eastAsia="SimSun" w:hAnsi="Arial"/>
          <w:sz w:val="36"/>
          <w:lang w:val="en-US"/>
        </w:rPr>
        <w:t xml:space="preserve"> </w:t>
      </w:r>
    </w:p>
    <w:p w14:paraId="7FF2F5E5" w14:textId="0A46C937" w:rsidR="0071756D" w:rsidRDefault="00DA3808" w:rsidP="00F34F2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In the </w:t>
      </w:r>
      <w:r w:rsidR="0065657B">
        <w:rPr>
          <w:lang w:eastAsia="zh-CN"/>
        </w:rPr>
        <w:t xml:space="preserve">SA2#165, S2-2411009 was agreed as part of the </w:t>
      </w:r>
      <w:r>
        <w:rPr>
          <w:lang w:eastAsia="zh-CN"/>
        </w:rPr>
        <w:t>KI#4</w:t>
      </w:r>
      <w:r w:rsidR="0065657B">
        <w:rPr>
          <w:lang w:eastAsia="zh-CN"/>
        </w:rPr>
        <w:t xml:space="preserve"> but there is one Editor’s Note which need to be addressed</w:t>
      </w:r>
      <w:r>
        <w:rPr>
          <w:lang w:eastAsia="zh-CN"/>
        </w:rPr>
        <w:t>.</w:t>
      </w:r>
    </w:p>
    <w:p w14:paraId="79EF40E3" w14:textId="314A7D8C" w:rsidR="001B1545" w:rsidRPr="001B1545" w:rsidRDefault="0065657B" w:rsidP="0065657B">
      <w:pPr>
        <w:pStyle w:val="EditorsNote"/>
        <w:rPr>
          <w:bCs/>
          <w:lang w:val="en-US" w:eastAsia="zh-CN"/>
        </w:rPr>
      </w:pPr>
      <w:r w:rsidRPr="0065657B">
        <w:t>Editor’s Note: It is FFS whether the Originating S-CSCF and/or the IMS AS authorizes the calling party (IP-PBX or UE) to use third party user identity information (this would be based on the user profile retrieved from the HSS).</w:t>
      </w:r>
    </w:p>
    <w:p w14:paraId="221FD16C" w14:textId="64711D2F" w:rsidR="001748E0" w:rsidRPr="00055B92" w:rsidRDefault="001748E0" w:rsidP="001748E0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val="en-US"/>
        </w:rPr>
      </w:pPr>
      <w:r>
        <w:rPr>
          <w:rFonts w:ascii="Arial" w:eastAsia="SimSun" w:hAnsi="Arial" w:hint="eastAsia"/>
          <w:sz w:val="36"/>
          <w:lang w:val="en-US" w:eastAsia="zh-CN"/>
        </w:rPr>
        <w:t>2</w:t>
      </w:r>
      <w:r w:rsidRPr="00055B92">
        <w:rPr>
          <w:rFonts w:ascii="Arial" w:eastAsia="SimSun" w:hAnsi="Arial"/>
          <w:sz w:val="36"/>
          <w:lang w:val="en-US"/>
        </w:rPr>
        <w:t>.</w:t>
      </w:r>
      <w:r w:rsidRPr="00055B92">
        <w:rPr>
          <w:rFonts w:ascii="Arial" w:eastAsia="SimSun" w:hAnsi="Arial"/>
          <w:sz w:val="36"/>
          <w:lang w:val="en-US"/>
        </w:rPr>
        <w:tab/>
      </w:r>
      <w:r>
        <w:rPr>
          <w:rFonts w:ascii="Arial" w:eastAsia="SimSun" w:hAnsi="Arial" w:hint="eastAsia"/>
          <w:sz w:val="36"/>
          <w:lang w:val="en-US" w:eastAsia="zh-CN"/>
        </w:rPr>
        <w:t>Discussion</w:t>
      </w:r>
      <w:r w:rsidRPr="00055B92">
        <w:rPr>
          <w:rFonts w:ascii="Arial" w:eastAsia="SimSun" w:hAnsi="Arial"/>
          <w:sz w:val="36"/>
          <w:lang w:val="en-US"/>
        </w:rPr>
        <w:t xml:space="preserve"> </w:t>
      </w:r>
    </w:p>
    <w:p w14:paraId="71A3C1D1" w14:textId="42EE2DFF" w:rsidR="000B73A7" w:rsidRDefault="0065657B" w:rsidP="000B73A7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lang w:eastAsia="zh-CN"/>
        </w:rPr>
      </w:pPr>
      <w:r>
        <w:rPr>
          <w:lang w:eastAsia="zh-CN"/>
        </w:rPr>
        <w:t xml:space="preserve">In the KI#4, the RCD information (i.e. third party </w:t>
      </w:r>
      <w:r w:rsidR="00955D30">
        <w:rPr>
          <w:lang w:eastAsia="zh-CN"/>
        </w:rPr>
        <w:t xml:space="preserve">identity </w:t>
      </w:r>
      <w:r w:rsidR="00CB4B6B">
        <w:rPr>
          <w:lang w:eastAsia="zh-CN"/>
        </w:rPr>
        <w:t>information)</w:t>
      </w:r>
      <w:r>
        <w:rPr>
          <w:lang w:eastAsia="zh-CN"/>
        </w:rPr>
        <w:t xml:space="preserve"> is added </w:t>
      </w:r>
      <w:r w:rsidR="00CB4B6B">
        <w:rPr>
          <w:lang w:eastAsia="zh-CN"/>
        </w:rPr>
        <w:t xml:space="preserve">and after successful signature addition/verification these information is displayed in the called party’s device. It helps the called party while accepting the incoming </w:t>
      </w:r>
      <w:r w:rsidR="00DF1AD9">
        <w:rPr>
          <w:lang w:eastAsia="zh-CN"/>
        </w:rPr>
        <w:t>call based on the RCD</w:t>
      </w:r>
      <w:r w:rsidR="00CB4B6B">
        <w:rPr>
          <w:lang w:eastAsia="zh-CN"/>
        </w:rPr>
        <w:t xml:space="preserve"> information. Hence, network should ensure to allow only authorized IMPUs for RCD information to be added and proceed further singing.</w:t>
      </w:r>
    </w:p>
    <w:p w14:paraId="28B520AF" w14:textId="1574401D" w:rsidR="000B73A7" w:rsidRDefault="00DF1AD9" w:rsidP="000B73A7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lang w:eastAsia="zh-CN"/>
        </w:rPr>
      </w:pPr>
      <w:r>
        <w:rPr>
          <w:b/>
          <w:lang w:eastAsia="zh-CN"/>
        </w:rPr>
        <w:t xml:space="preserve">There are two options 1) S-CSCF and 2) IMS AS was considered during conclusion to do this functionality of authorizing whether the calling party can use the </w:t>
      </w:r>
      <w:r w:rsidR="00955D30">
        <w:rPr>
          <w:b/>
          <w:lang w:eastAsia="zh-CN"/>
        </w:rPr>
        <w:t>RCD information (i.e. third party identity information)</w:t>
      </w:r>
    </w:p>
    <w:tbl>
      <w:tblPr>
        <w:tblpPr w:leftFromText="180" w:rightFromText="180" w:vertAnchor="text" w:horzAnchor="margin" w:tblpY="139"/>
        <w:tblW w:w="90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6"/>
        <w:gridCol w:w="4789"/>
      </w:tblGrid>
      <w:tr w:rsidR="00AD101E" w14:paraId="255B50DC" w14:textId="77777777" w:rsidTr="00AD101E">
        <w:trPr>
          <w:trHeight w:val="104"/>
        </w:trPr>
        <w:tc>
          <w:tcPr>
            <w:tcW w:w="4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4BA77" w14:textId="27961C21" w:rsidR="00AD101E" w:rsidRPr="00AD101E" w:rsidRDefault="00AD101E" w:rsidP="00955D30">
            <w:pPr>
              <w:pStyle w:val="NormalWeb"/>
              <w:rPr>
                <w:sz w:val="20"/>
                <w:szCs w:val="20"/>
                <w:lang w:val="en-US" w:eastAsia="en-IN"/>
              </w:rPr>
            </w:pPr>
            <w:r w:rsidRPr="00AD101E">
              <w:rPr>
                <w:b/>
                <w:bCs/>
                <w:color w:val="000000"/>
                <w:sz w:val="20"/>
                <w:szCs w:val="20"/>
                <w:lang w:val="en-US"/>
              </w:rPr>
              <w:t>Option 1: (</w:t>
            </w:r>
            <w:r w:rsidR="00955D30">
              <w:rPr>
                <w:b/>
                <w:bCs/>
                <w:color w:val="000000"/>
                <w:sz w:val="20"/>
                <w:szCs w:val="20"/>
                <w:lang w:val="en-US"/>
              </w:rPr>
              <w:t>S-CSCF based approach</w:t>
            </w:r>
            <w:r w:rsidRPr="00AD101E">
              <w:rPr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47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23801" w14:textId="0F4A92F8" w:rsidR="00AD101E" w:rsidRPr="00AD101E" w:rsidRDefault="00AD101E" w:rsidP="00955D30">
            <w:pPr>
              <w:pStyle w:val="NormalWeb"/>
              <w:rPr>
                <w:sz w:val="20"/>
                <w:szCs w:val="20"/>
                <w:lang w:val="en-US"/>
              </w:rPr>
            </w:pPr>
            <w:r w:rsidRPr="00AD101E">
              <w:rPr>
                <w:b/>
                <w:bCs/>
                <w:color w:val="000000"/>
                <w:sz w:val="20"/>
                <w:szCs w:val="20"/>
                <w:lang w:val="en-US"/>
              </w:rPr>
              <w:t>Option 2: (</w:t>
            </w:r>
            <w:r w:rsidR="00955D30">
              <w:rPr>
                <w:b/>
                <w:bCs/>
                <w:color w:val="000000"/>
                <w:sz w:val="20"/>
                <w:szCs w:val="20"/>
                <w:lang w:val="en-US"/>
              </w:rPr>
              <w:t>IMS AS based approach</w:t>
            </w:r>
            <w:r w:rsidRPr="00AD101E">
              <w:rPr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tr w:rsidR="00AD101E" w14:paraId="4D83E0BF" w14:textId="77777777" w:rsidTr="00AD101E">
        <w:trPr>
          <w:trHeight w:val="970"/>
        </w:trPr>
        <w:tc>
          <w:tcPr>
            <w:tcW w:w="4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EE352" w14:textId="16EE5F16" w:rsidR="00955D30" w:rsidRDefault="00955D30" w:rsidP="00955D30">
            <w:pPr>
              <w:pStyle w:val="NormalWeb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1) One parameter like “ Authentication and Authorization to use third party</w:t>
            </w:r>
            <w:r w:rsidR="002A2A7E">
              <w:rPr>
                <w:color w:val="000000"/>
                <w:sz w:val="20"/>
                <w:szCs w:val="20"/>
                <w:lang w:val="en-US"/>
              </w:rPr>
              <w:t xml:space="preserve"> identities</w:t>
            </w:r>
            <w:r>
              <w:rPr>
                <w:color w:val="000000"/>
                <w:sz w:val="20"/>
                <w:szCs w:val="20"/>
                <w:lang w:val="en-US"/>
              </w:rPr>
              <w:t>” need to be configured in service profile in HSS per IMPU as Enabled or Disabled</w:t>
            </w:r>
          </w:p>
          <w:p w14:paraId="68705E7A" w14:textId="38C40177" w:rsidR="00955D30" w:rsidRDefault="00955D30" w:rsidP="00955D30">
            <w:pPr>
              <w:pStyle w:val="NormalWeb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2) S-CSCF after receiving INVITE from calling party checks whether the “ Authentication and Authorization to use third party” is Enabled or Disabled</w:t>
            </w:r>
          </w:p>
          <w:p w14:paraId="5278F810" w14:textId="7C884E79" w:rsidR="00955D30" w:rsidRDefault="002A2A7E" w:rsidP="00955D30">
            <w:pPr>
              <w:pStyle w:val="NormalWeb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3) If S-CSCF finds the parameter value</w:t>
            </w:r>
            <w:r w:rsidR="00955D30">
              <w:rPr>
                <w:color w:val="000000"/>
                <w:sz w:val="20"/>
                <w:szCs w:val="20"/>
                <w:lang w:val="en-US"/>
              </w:rPr>
              <w:t xml:space="preserve"> is disabled then it rejects the INVITE</w:t>
            </w:r>
          </w:p>
          <w:p w14:paraId="3B39E13D" w14:textId="0004048A" w:rsidR="00AD101E" w:rsidRPr="00AD101E" w:rsidRDefault="00AD101E" w:rsidP="00955D30">
            <w:pPr>
              <w:pStyle w:val="NormalWeb"/>
              <w:rPr>
                <w:sz w:val="20"/>
                <w:szCs w:val="20"/>
                <w:lang w:val="en-US"/>
              </w:rPr>
            </w:pPr>
            <w:r w:rsidRPr="00AD101E">
              <w:rPr>
                <w:color w:val="000000"/>
                <w:sz w:val="20"/>
                <w:szCs w:val="20"/>
                <w:lang w:val="en-US"/>
              </w:rPr>
              <w:br/>
            </w:r>
            <w:r w:rsidRPr="00AD101E">
              <w:rPr>
                <w:color w:val="000000"/>
                <w:sz w:val="20"/>
                <w:szCs w:val="20"/>
                <w:lang w:val="en-US"/>
              </w:rPr>
              <w:br/>
            </w:r>
          </w:p>
        </w:tc>
        <w:tc>
          <w:tcPr>
            <w:tcW w:w="4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D1D3D" w14:textId="4D25E055" w:rsidR="00955D30" w:rsidRDefault="00955D30" w:rsidP="00955D30">
            <w:pPr>
              <w:pStyle w:val="NormalWeb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1) One parameter like “ Authentication and Authorization to use third party</w:t>
            </w:r>
            <w:r w:rsidR="002A2A7E">
              <w:rPr>
                <w:color w:val="000000"/>
                <w:sz w:val="20"/>
                <w:szCs w:val="20"/>
                <w:lang w:val="en-US"/>
              </w:rPr>
              <w:t xml:space="preserve"> identities</w:t>
            </w:r>
            <w:r>
              <w:rPr>
                <w:color w:val="000000"/>
                <w:sz w:val="20"/>
                <w:szCs w:val="20"/>
                <w:lang w:val="en-US"/>
              </w:rPr>
              <w:t>” need to be configured in repository data in HSS per IMPU as Enabled or Disabled</w:t>
            </w:r>
          </w:p>
          <w:p w14:paraId="4817843A" w14:textId="4D0E2762" w:rsidR="00955D30" w:rsidRDefault="00955D30" w:rsidP="00955D30">
            <w:pPr>
              <w:pStyle w:val="NormalWeb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2) IMS AS after receiving INVITE from calling party checks whether the “ Authentication and Authorization to use third party” is Enabled or Disabled</w:t>
            </w:r>
          </w:p>
          <w:p w14:paraId="49388175" w14:textId="05BB6092" w:rsidR="00955D30" w:rsidRDefault="00955D30" w:rsidP="00955D30">
            <w:pPr>
              <w:pStyle w:val="NormalWeb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3) If IMS AS</w:t>
            </w:r>
            <w:r w:rsidR="002A2A7E">
              <w:rPr>
                <w:color w:val="000000"/>
                <w:sz w:val="20"/>
                <w:szCs w:val="20"/>
                <w:lang w:val="en-US"/>
              </w:rPr>
              <w:t xml:space="preserve"> finds the parameter value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is disabled then it rejects the INVITE</w:t>
            </w:r>
          </w:p>
          <w:p w14:paraId="3682A86B" w14:textId="545151D4" w:rsidR="00AD101E" w:rsidRPr="00AD101E" w:rsidRDefault="00AD101E" w:rsidP="000363A3">
            <w:pPr>
              <w:pStyle w:val="NormalWeb"/>
              <w:rPr>
                <w:sz w:val="20"/>
                <w:szCs w:val="20"/>
                <w:lang w:val="en-US"/>
              </w:rPr>
            </w:pPr>
            <w:r w:rsidRPr="00AD101E">
              <w:rPr>
                <w:color w:val="000000"/>
                <w:sz w:val="20"/>
                <w:szCs w:val="20"/>
                <w:lang w:val="en-US"/>
              </w:rPr>
              <w:br/>
            </w:r>
            <w:r w:rsidRPr="00AD101E">
              <w:rPr>
                <w:color w:val="000000"/>
                <w:sz w:val="20"/>
                <w:szCs w:val="20"/>
                <w:lang w:val="en-US"/>
              </w:rPr>
              <w:br/>
            </w:r>
          </w:p>
        </w:tc>
      </w:tr>
    </w:tbl>
    <w:p w14:paraId="5B43B960" w14:textId="502B7BFB" w:rsidR="00AD101E" w:rsidRDefault="00AD101E" w:rsidP="000B73A7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lang w:eastAsia="zh-CN"/>
        </w:rPr>
      </w:pPr>
    </w:p>
    <w:p w14:paraId="2F4027D2" w14:textId="4B4482BF" w:rsidR="00AD101E" w:rsidRDefault="00AD101E" w:rsidP="000B73A7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lang w:eastAsia="zh-CN"/>
        </w:rPr>
      </w:pPr>
    </w:p>
    <w:p w14:paraId="1E58C2F7" w14:textId="2D775039" w:rsidR="00AD101E" w:rsidRDefault="00E20115" w:rsidP="000B73A7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lang w:eastAsia="zh-CN"/>
        </w:rPr>
      </w:pPr>
      <w:r>
        <w:rPr>
          <w:noProof/>
          <w:lang w:val="en-IN" w:eastAsia="en-IN"/>
        </w:rPr>
        <w:lastRenderedPageBreak/>
        <w:drawing>
          <wp:inline distT="0" distB="0" distL="0" distR="0" wp14:anchorId="214E63DA" wp14:editId="222CD86B">
            <wp:extent cx="4419600" cy="30003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CB3B15" w14:textId="3A063FF3" w:rsidR="00E20115" w:rsidRPr="00FD1279" w:rsidRDefault="00E20115" w:rsidP="000B73A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FD1279">
        <w:rPr>
          <w:lang w:eastAsia="zh-CN"/>
        </w:rPr>
        <w:t>This is a simple IMS call flow with minimum three IMS AS in the path. As per the specificatio</w:t>
      </w:r>
      <w:r w:rsidR="002A4C7A" w:rsidRPr="00FD1279">
        <w:rPr>
          <w:lang w:eastAsia="zh-CN"/>
        </w:rPr>
        <w:t xml:space="preserve">n both ENUM AS and SCC-AS shall be invoked before any other IMS AS. </w:t>
      </w:r>
    </w:p>
    <w:p w14:paraId="1CD02492" w14:textId="161C57D9" w:rsidR="00006E8F" w:rsidRPr="00FD1279" w:rsidRDefault="00006E8F" w:rsidP="000B73A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/>
        </w:rPr>
      </w:pPr>
      <w:r w:rsidRPr="00FD1279">
        <w:rPr>
          <w:lang w:eastAsia="zh-CN"/>
        </w:rPr>
        <w:t>If the authorization check is kept at S-CSCF (Option 1) then by looking at the retrieved user profile from HSS, if the “</w:t>
      </w:r>
      <w:r w:rsidRPr="00FD1279">
        <w:rPr>
          <w:color w:val="000000"/>
          <w:lang w:val="en-US"/>
        </w:rPr>
        <w:t>Authentication and Authorization to use third party</w:t>
      </w:r>
      <w:r w:rsidR="00DD72BE" w:rsidRPr="00FD1279">
        <w:rPr>
          <w:color w:val="000000"/>
          <w:lang w:val="en-US"/>
        </w:rPr>
        <w:t xml:space="preserve"> identities</w:t>
      </w:r>
      <w:r w:rsidRPr="00FD1279">
        <w:rPr>
          <w:color w:val="000000"/>
          <w:lang w:val="en-US"/>
        </w:rPr>
        <w:t>” is disabled, the INVITE is rejected without invoking any IMS AS</w:t>
      </w:r>
    </w:p>
    <w:p w14:paraId="66ED27E0" w14:textId="06EE6349" w:rsidR="00006E8F" w:rsidRPr="00FD1279" w:rsidRDefault="00006E8F" w:rsidP="000B73A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FD1279">
        <w:t>If we keep this authorization check at IMS AS (Option 2) then in comparison to option 1, step 2 to step 8 is having additional signalling in the system and unnecessary processing of INVITE by each IMS AS</w:t>
      </w:r>
      <w:r w:rsidR="00C37868" w:rsidRPr="00FD1279">
        <w:t>.</w:t>
      </w:r>
    </w:p>
    <w:p w14:paraId="660ECF9F" w14:textId="50692CB2" w:rsidR="00E20115" w:rsidRDefault="00DD72BE" w:rsidP="000B73A7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lang w:eastAsia="zh-CN"/>
        </w:rPr>
      </w:pPr>
      <w:r>
        <w:rPr>
          <w:b/>
          <w:lang w:eastAsia="zh-CN"/>
        </w:rPr>
        <w:t>Observation: Irrespective of the option, the parameter “</w:t>
      </w:r>
      <w:r w:rsidR="002A2A7E" w:rsidRPr="00006E8F">
        <w:rPr>
          <w:b/>
          <w:color w:val="000000"/>
          <w:lang w:val="en-US"/>
        </w:rPr>
        <w:t>Authentication and Authorization to use third party</w:t>
      </w:r>
      <w:r w:rsidR="002A2A7E">
        <w:rPr>
          <w:b/>
          <w:color w:val="000000"/>
          <w:lang w:val="en-US"/>
        </w:rPr>
        <w:t xml:space="preserve"> identities</w:t>
      </w:r>
      <w:r w:rsidR="002A2A7E">
        <w:rPr>
          <w:b/>
          <w:lang w:eastAsia="zh-CN"/>
        </w:rPr>
        <w:t xml:space="preserve">” need to be configured at HSS and this need to be standardized. So the impact is same for both the options. </w:t>
      </w:r>
      <w:r w:rsidR="00FD1279">
        <w:rPr>
          <w:b/>
          <w:lang w:eastAsia="zh-CN"/>
        </w:rPr>
        <w:t>However,</w:t>
      </w:r>
      <w:r w:rsidR="002A2A7E">
        <w:rPr>
          <w:b/>
          <w:lang w:eastAsia="zh-CN"/>
        </w:rPr>
        <w:t xml:space="preserve"> </w:t>
      </w:r>
      <w:r w:rsidR="00FD1279">
        <w:rPr>
          <w:b/>
          <w:lang w:eastAsia="zh-CN"/>
        </w:rPr>
        <w:t>as part of option 2, the extra processing by each IMS AS and wastage of resources keeping energy efficiency criteria is not suitable for the requirement.</w:t>
      </w:r>
    </w:p>
    <w:p w14:paraId="79AF495C" w14:textId="4218090A" w:rsidR="0068683B" w:rsidRPr="0068683B" w:rsidRDefault="0068683B" w:rsidP="0068683B">
      <w:pPr>
        <w:rPr>
          <w:b/>
          <w:lang w:eastAsia="zh-CN"/>
        </w:rPr>
      </w:pPr>
      <w:r w:rsidRPr="0068683B">
        <w:rPr>
          <w:b/>
          <w:lang w:eastAsia="zh-CN"/>
        </w:rPr>
        <w:t>P</w:t>
      </w:r>
      <w:r>
        <w:rPr>
          <w:b/>
          <w:lang w:eastAsia="zh-CN"/>
        </w:rPr>
        <w:t xml:space="preserve">roposal: By looking at the </w:t>
      </w:r>
      <w:r w:rsidR="00FD1279">
        <w:rPr>
          <w:b/>
          <w:lang w:eastAsia="zh-CN"/>
        </w:rPr>
        <w:t>impacts and advantages/</w:t>
      </w:r>
      <w:r>
        <w:rPr>
          <w:b/>
          <w:lang w:eastAsia="zh-CN"/>
        </w:rPr>
        <w:t>disadvantages of both the solutio</w:t>
      </w:r>
      <w:r w:rsidR="00FD1279">
        <w:rPr>
          <w:b/>
          <w:lang w:eastAsia="zh-CN"/>
        </w:rPr>
        <w:t>n, it is proposed to consider S-CSCF</w:t>
      </w:r>
      <w:r>
        <w:rPr>
          <w:b/>
          <w:lang w:eastAsia="zh-CN"/>
        </w:rPr>
        <w:t xml:space="preserve"> based approach as it adds less complexity to the system in </w:t>
      </w:r>
      <w:r w:rsidR="00255A80">
        <w:rPr>
          <w:b/>
          <w:lang w:eastAsia="zh-CN"/>
        </w:rPr>
        <w:t>comparison</w:t>
      </w:r>
      <w:r w:rsidR="00FD1279">
        <w:rPr>
          <w:b/>
          <w:lang w:eastAsia="zh-CN"/>
        </w:rPr>
        <w:t xml:space="preserve"> to IMS AS</w:t>
      </w:r>
      <w:r w:rsidR="00255A80">
        <w:rPr>
          <w:b/>
          <w:lang w:eastAsia="zh-CN"/>
        </w:rPr>
        <w:t xml:space="preserve"> </w:t>
      </w:r>
      <w:r>
        <w:rPr>
          <w:b/>
          <w:lang w:eastAsia="zh-CN"/>
        </w:rPr>
        <w:t>based approach.</w:t>
      </w:r>
    </w:p>
    <w:p w14:paraId="03B4F05F" w14:textId="1269A36D" w:rsidR="00A33F69" w:rsidRDefault="00A33F69" w:rsidP="00927E1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</w:p>
    <w:bookmarkEnd w:id="0"/>
    <w:p w14:paraId="4C49608A" w14:textId="7FA1D4DE" w:rsidR="005813D3" w:rsidRDefault="00B70F57" w:rsidP="005813D3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val="en-US" w:eastAsia="zh-CN"/>
        </w:rPr>
      </w:pPr>
      <w:r>
        <w:rPr>
          <w:rFonts w:ascii="Arial" w:eastAsia="SimSun" w:hAnsi="Arial" w:hint="eastAsia"/>
          <w:sz w:val="36"/>
          <w:lang w:val="en-US" w:eastAsia="zh-CN"/>
        </w:rPr>
        <w:t>3</w:t>
      </w:r>
      <w:r w:rsidRPr="00055B92">
        <w:rPr>
          <w:rFonts w:ascii="Arial" w:eastAsia="SimSun" w:hAnsi="Arial"/>
          <w:sz w:val="36"/>
          <w:lang w:val="en-US"/>
        </w:rPr>
        <w:t>.</w:t>
      </w:r>
      <w:r w:rsidRPr="00055B92">
        <w:rPr>
          <w:rFonts w:ascii="Arial" w:eastAsia="SimSun" w:hAnsi="Arial"/>
          <w:sz w:val="36"/>
          <w:lang w:val="en-US"/>
        </w:rPr>
        <w:tab/>
      </w:r>
      <w:r>
        <w:rPr>
          <w:rFonts w:ascii="Arial" w:eastAsia="SimSun" w:hAnsi="Arial" w:hint="eastAsia"/>
          <w:sz w:val="36"/>
          <w:lang w:val="en-US" w:eastAsia="zh-CN"/>
        </w:rPr>
        <w:t>Proposal</w:t>
      </w:r>
    </w:p>
    <w:p w14:paraId="22B75CCB" w14:textId="033D8829" w:rsidR="00B70F57" w:rsidRPr="00B70F57" w:rsidRDefault="00B70F57" w:rsidP="00B70F5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bookmarkStart w:id="3" w:name="_Hlk174119215"/>
      <w:r>
        <w:rPr>
          <w:rFonts w:hint="eastAsia"/>
          <w:lang w:eastAsia="zh-CN"/>
        </w:rPr>
        <w:t>To ensure</w:t>
      </w:r>
      <w:bookmarkEnd w:id="3"/>
      <w:r w:rsidR="006356BA">
        <w:rPr>
          <w:lang w:eastAsia="zh-CN"/>
        </w:rPr>
        <w:t xml:space="preserve"> a simple solution, which addresses this </w:t>
      </w:r>
      <w:r w:rsidR="004F0765">
        <w:rPr>
          <w:lang w:eastAsia="zh-CN"/>
        </w:rPr>
        <w:t>important authorization check for calling party to use third party identities</w:t>
      </w:r>
      <w:r w:rsidR="006356BA">
        <w:rPr>
          <w:lang w:eastAsia="zh-CN"/>
        </w:rPr>
        <w:t xml:space="preserve"> without adding any complexity to the system</w:t>
      </w:r>
      <w:r w:rsidR="001C190F">
        <w:rPr>
          <w:rFonts w:hint="eastAsia"/>
          <w:lang w:eastAsia="zh-CN"/>
        </w:rPr>
        <w:t>, it proposes to select one option and its corresponding action as a way forward from above two options in SA2</w:t>
      </w:r>
      <w:r w:rsidR="006356BA">
        <w:rPr>
          <w:rFonts w:hint="eastAsia"/>
          <w:lang w:eastAsia="zh-CN"/>
        </w:rPr>
        <w:t xml:space="preserve"> and Option </w:t>
      </w:r>
      <w:r w:rsidR="006356BA">
        <w:rPr>
          <w:lang w:eastAsia="zh-CN"/>
        </w:rPr>
        <w:t>1</w:t>
      </w:r>
      <w:r w:rsidR="001818BD">
        <w:rPr>
          <w:rFonts w:hint="eastAsia"/>
          <w:lang w:eastAsia="zh-CN"/>
        </w:rPr>
        <w:t xml:space="preserve"> is preferred.</w:t>
      </w:r>
    </w:p>
    <w:sectPr w:rsidR="00B70F57" w:rsidRPr="00B70F57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D7A0C6" w14:textId="77777777" w:rsidR="004176E9" w:rsidRDefault="004176E9">
      <w:r>
        <w:separator/>
      </w:r>
    </w:p>
  </w:endnote>
  <w:endnote w:type="continuationSeparator" w:id="0">
    <w:p w14:paraId="775EC7E8" w14:textId="77777777" w:rsidR="004176E9" w:rsidRDefault="00417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2DA572" w14:textId="77777777" w:rsidR="004176E9" w:rsidRDefault="004176E9">
      <w:r>
        <w:separator/>
      </w:r>
    </w:p>
  </w:footnote>
  <w:footnote w:type="continuationSeparator" w:id="0">
    <w:p w14:paraId="3E18464E" w14:textId="77777777" w:rsidR="004176E9" w:rsidRDefault="004176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0727A"/>
    <w:multiLevelType w:val="hybridMultilevel"/>
    <w:tmpl w:val="434AC750"/>
    <w:lvl w:ilvl="0" w:tplc="96E65C6C">
      <w:start w:val="6"/>
      <w:numFmt w:val="bullet"/>
      <w:lvlText w:val="-"/>
      <w:lvlJc w:val="left"/>
      <w:pPr>
        <w:ind w:left="440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B3E6CBA"/>
    <w:multiLevelType w:val="hybridMultilevel"/>
    <w:tmpl w:val="CD7A7E98"/>
    <w:lvl w:ilvl="0" w:tplc="8876AA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3EA0B94"/>
    <w:multiLevelType w:val="hybridMultilevel"/>
    <w:tmpl w:val="CD7A7E98"/>
    <w:lvl w:ilvl="0" w:tplc="8876AA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0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06E8F"/>
    <w:rsid w:val="0001119F"/>
    <w:rsid w:val="00012DE7"/>
    <w:rsid w:val="0002191A"/>
    <w:rsid w:val="00024C10"/>
    <w:rsid w:val="00027AB1"/>
    <w:rsid w:val="0003016C"/>
    <w:rsid w:val="00030CD4"/>
    <w:rsid w:val="000344A1"/>
    <w:rsid w:val="000363A3"/>
    <w:rsid w:val="00037367"/>
    <w:rsid w:val="00042051"/>
    <w:rsid w:val="00046686"/>
    <w:rsid w:val="00046FDD"/>
    <w:rsid w:val="000475F1"/>
    <w:rsid w:val="00050925"/>
    <w:rsid w:val="00054884"/>
    <w:rsid w:val="0005594E"/>
    <w:rsid w:val="00055B92"/>
    <w:rsid w:val="00056517"/>
    <w:rsid w:val="00057E1E"/>
    <w:rsid w:val="00060EDA"/>
    <w:rsid w:val="0006182E"/>
    <w:rsid w:val="0006619D"/>
    <w:rsid w:val="000726EB"/>
    <w:rsid w:val="00072A7C"/>
    <w:rsid w:val="00073D5D"/>
    <w:rsid w:val="000775E7"/>
    <w:rsid w:val="0007775C"/>
    <w:rsid w:val="00094F23"/>
    <w:rsid w:val="00095B1F"/>
    <w:rsid w:val="000967F4"/>
    <w:rsid w:val="000A4B99"/>
    <w:rsid w:val="000A6432"/>
    <w:rsid w:val="000B73A7"/>
    <w:rsid w:val="000B77CB"/>
    <w:rsid w:val="000C20EA"/>
    <w:rsid w:val="000C3343"/>
    <w:rsid w:val="000D50A1"/>
    <w:rsid w:val="000D6D78"/>
    <w:rsid w:val="000E0429"/>
    <w:rsid w:val="000E0437"/>
    <w:rsid w:val="000E748C"/>
    <w:rsid w:val="000F3D78"/>
    <w:rsid w:val="000F6E51"/>
    <w:rsid w:val="00102A24"/>
    <w:rsid w:val="00112D9C"/>
    <w:rsid w:val="001244C2"/>
    <w:rsid w:val="001253A8"/>
    <w:rsid w:val="00130B4C"/>
    <w:rsid w:val="00130CE9"/>
    <w:rsid w:val="0013259C"/>
    <w:rsid w:val="00135831"/>
    <w:rsid w:val="001376A6"/>
    <w:rsid w:val="00137FE8"/>
    <w:rsid w:val="001424CD"/>
    <w:rsid w:val="0014389B"/>
    <w:rsid w:val="0014413C"/>
    <w:rsid w:val="00150C36"/>
    <w:rsid w:val="00152CEF"/>
    <w:rsid w:val="00157F50"/>
    <w:rsid w:val="00157FFB"/>
    <w:rsid w:val="0016011A"/>
    <w:rsid w:val="001607AE"/>
    <w:rsid w:val="00166A1B"/>
    <w:rsid w:val="00167F4A"/>
    <w:rsid w:val="00170EDB"/>
    <w:rsid w:val="001748E0"/>
    <w:rsid w:val="0017612C"/>
    <w:rsid w:val="00180FBE"/>
    <w:rsid w:val="001818BD"/>
    <w:rsid w:val="00190B36"/>
    <w:rsid w:val="00192528"/>
    <w:rsid w:val="00192B41"/>
    <w:rsid w:val="0019338C"/>
    <w:rsid w:val="00193EA6"/>
    <w:rsid w:val="00197E4A"/>
    <w:rsid w:val="001A0ECE"/>
    <w:rsid w:val="001A31EF"/>
    <w:rsid w:val="001A3E7E"/>
    <w:rsid w:val="001A5DC7"/>
    <w:rsid w:val="001B01BF"/>
    <w:rsid w:val="001B01F1"/>
    <w:rsid w:val="001B1545"/>
    <w:rsid w:val="001B1F78"/>
    <w:rsid w:val="001B2414"/>
    <w:rsid w:val="001B5421"/>
    <w:rsid w:val="001B5CDD"/>
    <w:rsid w:val="001B650D"/>
    <w:rsid w:val="001C190F"/>
    <w:rsid w:val="001C4D9B"/>
    <w:rsid w:val="001D0B09"/>
    <w:rsid w:val="001E0D47"/>
    <w:rsid w:val="001E3722"/>
    <w:rsid w:val="001E489F"/>
    <w:rsid w:val="001E6729"/>
    <w:rsid w:val="001F7653"/>
    <w:rsid w:val="002055CD"/>
    <w:rsid w:val="002070CB"/>
    <w:rsid w:val="002145CF"/>
    <w:rsid w:val="00221438"/>
    <w:rsid w:val="00224A72"/>
    <w:rsid w:val="002336A6"/>
    <w:rsid w:val="002336BF"/>
    <w:rsid w:val="00235F9B"/>
    <w:rsid w:val="00236BBA"/>
    <w:rsid w:val="00236D1F"/>
    <w:rsid w:val="002407FF"/>
    <w:rsid w:val="00241A03"/>
    <w:rsid w:val="00242A91"/>
    <w:rsid w:val="00243051"/>
    <w:rsid w:val="002450FE"/>
    <w:rsid w:val="002459F5"/>
    <w:rsid w:val="00250F58"/>
    <w:rsid w:val="00253892"/>
    <w:rsid w:val="002541D3"/>
    <w:rsid w:val="00255A1A"/>
    <w:rsid w:val="00255A80"/>
    <w:rsid w:val="00255DAC"/>
    <w:rsid w:val="00256429"/>
    <w:rsid w:val="0026253E"/>
    <w:rsid w:val="00265D68"/>
    <w:rsid w:val="00270FAF"/>
    <w:rsid w:val="00272D61"/>
    <w:rsid w:val="0027337F"/>
    <w:rsid w:val="00290626"/>
    <w:rsid w:val="002919B7"/>
    <w:rsid w:val="00291EF2"/>
    <w:rsid w:val="00294793"/>
    <w:rsid w:val="00295D61"/>
    <w:rsid w:val="00295FCB"/>
    <w:rsid w:val="00297C1F"/>
    <w:rsid w:val="002A2A7E"/>
    <w:rsid w:val="002A2ADA"/>
    <w:rsid w:val="002A4C7A"/>
    <w:rsid w:val="002B074C"/>
    <w:rsid w:val="002B208B"/>
    <w:rsid w:val="002B2FE7"/>
    <w:rsid w:val="002B34EA"/>
    <w:rsid w:val="002B5361"/>
    <w:rsid w:val="002B5D4D"/>
    <w:rsid w:val="002C1BA4"/>
    <w:rsid w:val="002C47B8"/>
    <w:rsid w:val="002E0166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4D6"/>
    <w:rsid w:val="00325E33"/>
    <w:rsid w:val="003275E6"/>
    <w:rsid w:val="003438DD"/>
    <w:rsid w:val="003455CE"/>
    <w:rsid w:val="00353978"/>
    <w:rsid w:val="00354553"/>
    <w:rsid w:val="00356D29"/>
    <w:rsid w:val="003605A2"/>
    <w:rsid w:val="003715B7"/>
    <w:rsid w:val="00376C60"/>
    <w:rsid w:val="00392C87"/>
    <w:rsid w:val="003A5FFA"/>
    <w:rsid w:val="003A67E1"/>
    <w:rsid w:val="003A7108"/>
    <w:rsid w:val="003C1798"/>
    <w:rsid w:val="003D4593"/>
    <w:rsid w:val="003D5243"/>
    <w:rsid w:val="003E29F7"/>
    <w:rsid w:val="003E2C8B"/>
    <w:rsid w:val="003E4AC7"/>
    <w:rsid w:val="003E5604"/>
    <w:rsid w:val="003E57A1"/>
    <w:rsid w:val="003E710B"/>
    <w:rsid w:val="003F1C0E"/>
    <w:rsid w:val="003F1D14"/>
    <w:rsid w:val="004008D7"/>
    <w:rsid w:val="0040145D"/>
    <w:rsid w:val="00411339"/>
    <w:rsid w:val="004129A4"/>
    <w:rsid w:val="004131BD"/>
    <w:rsid w:val="004159BE"/>
    <w:rsid w:val="00416CEA"/>
    <w:rsid w:val="004176E9"/>
    <w:rsid w:val="00421AFD"/>
    <w:rsid w:val="004246F2"/>
    <w:rsid w:val="00424BAD"/>
    <w:rsid w:val="00431FA7"/>
    <w:rsid w:val="00432048"/>
    <w:rsid w:val="0043455E"/>
    <w:rsid w:val="00442C65"/>
    <w:rsid w:val="00451122"/>
    <w:rsid w:val="004518DB"/>
    <w:rsid w:val="004562FC"/>
    <w:rsid w:val="00470E97"/>
    <w:rsid w:val="00470EE4"/>
    <w:rsid w:val="00477EBC"/>
    <w:rsid w:val="00482246"/>
    <w:rsid w:val="00484421"/>
    <w:rsid w:val="00486F15"/>
    <w:rsid w:val="00491391"/>
    <w:rsid w:val="004A01BD"/>
    <w:rsid w:val="004A0A73"/>
    <w:rsid w:val="004A180A"/>
    <w:rsid w:val="004A2EC3"/>
    <w:rsid w:val="004A661C"/>
    <w:rsid w:val="004B2DEC"/>
    <w:rsid w:val="004B4D70"/>
    <w:rsid w:val="004B7C16"/>
    <w:rsid w:val="004C0723"/>
    <w:rsid w:val="004C0D25"/>
    <w:rsid w:val="004C1CB0"/>
    <w:rsid w:val="004C4C9B"/>
    <w:rsid w:val="004C764F"/>
    <w:rsid w:val="004D2FA0"/>
    <w:rsid w:val="004E1010"/>
    <w:rsid w:val="004E2BF1"/>
    <w:rsid w:val="004E5AAB"/>
    <w:rsid w:val="004F0765"/>
    <w:rsid w:val="004F4172"/>
    <w:rsid w:val="004F64F0"/>
    <w:rsid w:val="0050172B"/>
    <w:rsid w:val="0050202A"/>
    <w:rsid w:val="00507903"/>
    <w:rsid w:val="0052032E"/>
    <w:rsid w:val="00521896"/>
    <w:rsid w:val="00522A80"/>
    <w:rsid w:val="00530A23"/>
    <w:rsid w:val="00535A39"/>
    <w:rsid w:val="00536CF3"/>
    <w:rsid w:val="00544D8F"/>
    <w:rsid w:val="005458D4"/>
    <w:rsid w:val="00553BDE"/>
    <w:rsid w:val="00556F13"/>
    <w:rsid w:val="00562495"/>
    <w:rsid w:val="00567ECB"/>
    <w:rsid w:val="005739A4"/>
    <w:rsid w:val="0057401B"/>
    <w:rsid w:val="00577727"/>
    <w:rsid w:val="005777AF"/>
    <w:rsid w:val="005778A5"/>
    <w:rsid w:val="005813D3"/>
    <w:rsid w:val="00586562"/>
    <w:rsid w:val="00590B24"/>
    <w:rsid w:val="005910E6"/>
    <w:rsid w:val="00592198"/>
    <w:rsid w:val="00593DC4"/>
    <w:rsid w:val="0059529B"/>
    <w:rsid w:val="005954DD"/>
    <w:rsid w:val="005A0C67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E28"/>
    <w:rsid w:val="005D1F7E"/>
    <w:rsid w:val="005D2738"/>
    <w:rsid w:val="005D37AC"/>
    <w:rsid w:val="005D60FD"/>
    <w:rsid w:val="005E07CB"/>
    <w:rsid w:val="005E0BF8"/>
    <w:rsid w:val="005E32BB"/>
    <w:rsid w:val="005E61D9"/>
    <w:rsid w:val="005E7235"/>
    <w:rsid w:val="005F041C"/>
    <w:rsid w:val="005F262C"/>
    <w:rsid w:val="005F2E94"/>
    <w:rsid w:val="005F3055"/>
    <w:rsid w:val="005F4B34"/>
    <w:rsid w:val="00604531"/>
    <w:rsid w:val="00605BA1"/>
    <w:rsid w:val="00616E18"/>
    <w:rsid w:val="00620287"/>
    <w:rsid w:val="006208BD"/>
    <w:rsid w:val="00623AED"/>
    <w:rsid w:val="0062580F"/>
    <w:rsid w:val="00626368"/>
    <w:rsid w:val="00632157"/>
    <w:rsid w:val="00633971"/>
    <w:rsid w:val="006341C6"/>
    <w:rsid w:val="006356BA"/>
    <w:rsid w:val="00635774"/>
    <w:rsid w:val="0063594D"/>
    <w:rsid w:val="0064121E"/>
    <w:rsid w:val="00642894"/>
    <w:rsid w:val="006506B4"/>
    <w:rsid w:val="00653BD6"/>
    <w:rsid w:val="006557D3"/>
    <w:rsid w:val="00655F4C"/>
    <w:rsid w:val="0065657B"/>
    <w:rsid w:val="00660354"/>
    <w:rsid w:val="006606DB"/>
    <w:rsid w:val="006640B7"/>
    <w:rsid w:val="00665B9B"/>
    <w:rsid w:val="0067616E"/>
    <w:rsid w:val="00677DC0"/>
    <w:rsid w:val="0068683B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40D8"/>
    <w:rsid w:val="006E0D1B"/>
    <w:rsid w:val="006E1A49"/>
    <w:rsid w:val="006E2195"/>
    <w:rsid w:val="006E3A55"/>
    <w:rsid w:val="006F1B00"/>
    <w:rsid w:val="006F2EEB"/>
    <w:rsid w:val="006F451A"/>
    <w:rsid w:val="006F4B7A"/>
    <w:rsid w:val="006F78B7"/>
    <w:rsid w:val="00700A59"/>
    <w:rsid w:val="00701685"/>
    <w:rsid w:val="007016CA"/>
    <w:rsid w:val="007072E4"/>
    <w:rsid w:val="00710142"/>
    <w:rsid w:val="00712E81"/>
    <w:rsid w:val="00715590"/>
    <w:rsid w:val="0071756D"/>
    <w:rsid w:val="00720C08"/>
    <w:rsid w:val="00723919"/>
    <w:rsid w:val="00724B46"/>
    <w:rsid w:val="007261D3"/>
    <w:rsid w:val="0073302F"/>
    <w:rsid w:val="00733E86"/>
    <w:rsid w:val="007353D6"/>
    <w:rsid w:val="0074596C"/>
    <w:rsid w:val="00750D12"/>
    <w:rsid w:val="00756BBB"/>
    <w:rsid w:val="007604EA"/>
    <w:rsid w:val="00761717"/>
    <w:rsid w:val="00761952"/>
    <w:rsid w:val="00761B9B"/>
    <w:rsid w:val="00762474"/>
    <w:rsid w:val="00763110"/>
    <w:rsid w:val="0076439E"/>
    <w:rsid w:val="00766BDC"/>
    <w:rsid w:val="007814A8"/>
    <w:rsid w:val="00781A62"/>
    <w:rsid w:val="00781F2F"/>
    <w:rsid w:val="00783C0E"/>
    <w:rsid w:val="00784A84"/>
    <w:rsid w:val="007861B8"/>
    <w:rsid w:val="00787383"/>
    <w:rsid w:val="00791B51"/>
    <w:rsid w:val="00794B8A"/>
    <w:rsid w:val="00795AD1"/>
    <w:rsid w:val="007B2C00"/>
    <w:rsid w:val="007B5456"/>
    <w:rsid w:val="007B5F65"/>
    <w:rsid w:val="007C767B"/>
    <w:rsid w:val="007D3C7C"/>
    <w:rsid w:val="007D5CB8"/>
    <w:rsid w:val="007D687A"/>
    <w:rsid w:val="007E1BA0"/>
    <w:rsid w:val="007E7179"/>
    <w:rsid w:val="007F2297"/>
    <w:rsid w:val="007F55EC"/>
    <w:rsid w:val="007F6051"/>
    <w:rsid w:val="007F6574"/>
    <w:rsid w:val="008003D9"/>
    <w:rsid w:val="008041FD"/>
    <w:rsid w:val="00806C31"/>
    <w:rsid w:val="00831057"/>
    <w:rsid w:val="0083211E"/>
    <w:rsid w:val="00837EF8"/>
    <w:rsid w:val="0084119C"/>
    <w:rsid w:val="00850B94"/>
    <w:rsid w:val="00850CD4"/>
    <w:rsid w:val="00854A49"/>
    <w:rsid w:val="00854B12"/>
    <w:rsid w:val="008578D0"/>
    <w:rsid w:val="008624DE"/>
    <w:rsid w:val="008634EB"/>
    <w:rsid w:val="0086372E"/>
    <w:rsid w:val="00866945"/>
    <w:rsid w:val="00870948"/>
    <w:rsid w:val="00876BD5"/>
    <w:rsid w:val="0087753B"/>
    <w:rsid w:val="00897C84"/>
    <w:rsid w:val="008A06BE"/>
    <w:rsid w:val="008A56FD"/>
    <w:rsid w:val="008B34C8"/>
    <w:rsid w:val="008C2417"/>
    <w:rsid w:val="008C66D8"/>
    <w:rsid w:val="008D3DA6"/>
    <w:rsid w:val="008D48B0"/>
    <w:rsid w:val="008D5DA3"/>
    <w:rsid w:val="008E70F7"/>
    <w:rsid w:val="008E7478"/>
    <w:rsid w:val="008E7963"/>
    <w:rsid w:val="008F00C6"/>
    <w:rsid w:val="008F1D3B"/>
    <w:rsid w:val="008F7444"/>
    <w:rsid w:val="008F7A15"/>
    <w:rsid w:val="0091321C"/>
    <w:rsid w:val="00913788"/>
    <w:rsid w:val="0091399A"/>
    <w:rsid w:val="00922D75"/>
    <w:rsid w:val="00926791"/>
    <w:rsid w:val="00927E1E"/>
    <w:rsid w:val="00930441"/>
    <w:rsid w:val="0093661C"/>
    <w:rsid w:val="00940736"/>
    <w:rsid w:val="00941253"/>
    <w:rsid w:val="00947829"/>
    <w:rsid w:val="0095038B"/>
    <w:rsid w:val="00950CF7"/>
    <w:rsid w:val="00955D30"/>
    <w:rsid w:val="00960A44"/>
    <w:rsid w:val="00961400"/>
    <w:rsid w:val="00970864"/>
    <w:rsid w:val="009736D5"/>
    <w:rsid w:val="009768C3"/>
    <w:rsid w:val="00977C43"/>
    <w:rsid w:val="0098195A"/>
    <w:rsid w:val="00982B0D"/>
    <w:rsid w:val="009843EF"/>
    <w:rsid w:val="00990EEE"/>
    <w:rsid w:val="00995D01"/>
    <w:rsid w:val="0099606F"/>
    <w:rsid w:val="00996533"/>
    <w:rsid w:val="0099680E"/>
    <w:rsid w:val="009A0093"/>
    <w:rsid w:val="009A3833"/>
    <w:rsid w:val="009A5F57"/>
    <w:rsid w:val="009A62E2"/>
    <w:rsid w:val="009B110B"/>
    <w:rsid w:val="009B13F0"/>
    <w:rsid w:val="009B196A"/>
    <w:rsid w:val="009C6036"/>
    <w:rsid w:val="009D00A8"/>
    <w:rsid w:val="009D5E48"/>
    <w:rsid w:val="009D6D18"/>
    <w:rsid w:val="009D6D9F"/>
    <w:rsid w:val="009E0B41"/>
    <w:rsid w:val="009E1910"/>
    <w:rsid w:val="009E5DBA"/>
    <w:rsid w:val="009E6D97"/>
    <w:rsid w:val="009F1BA5"/>
    <w:rsid w:val="009F6047"/>
    <w:rsid w:val="00A01E43"/>
    <w:rsid w:val="00A03D2A"/>
    <w:rsid w:val="00A10ADB"/>
    <w:rsid w:val="00A144AB"/>
    <w:rsid w:val="00A151A1"/>
    <w:rsid w:val="00A17F01"/>
    <w:rsid w:val="00A21B47"/>
    <w:rsid w:val="00A24557"/>
    <w:rsid w:val="00A248B2"/>
    <w:rsid w:val="00A267D7"/>
    <w:rsid w:val="00A27A64"/>
    <w:rsid w:val="00A3092C"/>
    <w:rsid w:val="00A33F69"/>
    <w:rsid w:val="00A34281"/>
    <w:rsid w:val="00A37F80"/>
    <w:rsid w:val="00A46B3F"/>
    <w:rsid w:val="00A46B4D"/>
    <w:rsid w:val="00A46F30"/>
    <w:rsid w:val="00A52360"/>
    <w:rsid w:val="00A54C3F"/>
    <w:rsid w:val="00A55BE1"/>
    <w:rsid w:val="00A56867"/>
    <w:rsid w:val="00A61169"/>
    <w:rsid w:val="00A62E38"/>
    <w:rsid w:val="00A63024"/>
    <w:rsid w:val="00A65602"/>
    <w:rsid w:val="00A804D4"/>
    <w:rsid w:val="00A82FCC"/>
    <w:rsid w:val="00A84401"/>
    <w:rsid w:val="00A8479D"/>
    <w:rsid w:val="00A906A4"/>
    <w:rsid w:val="00A97953"/>
    <w:rsid w:val="00AA2BAD"/>
    <w:rsid w:val="00AA574E"/>
    <w:rsid w:val="00AB62E1"/>
    <w:rsid w:val="00AC6BA8"/>
    <w:rsid w:val="00AD101E"/>
    <w:rsid w:val="00AD1CF9"/>
    <w:rsid w:val="00AD324E"/>
    <w:rsid w:val="00AD3E5F"/>
    <w:rsid w:val="00AD5B51"/>
    <w:rsid w:val="00AD7B78"/>
    <w:rsid w:val="00AD7C9F"/>
    <w:rsid w:val="00AF0A07"/>
    <w:rsid w:val="00AF38BE"/>
    <w:rsid w:val="00AF4118"/>
    <w:rsid w:val="00B00077"/>
    <w:rsid w:val="00B03107"/>
    <w:rsid w:val="00B06F12"/>
    <w:rsid w:val="00B10820"/>
    <w:rsid w:val="00B16E03"/>
    <w:rsid w:val="00B1749C"/>
    <w:rsid w:val="00B3007D"/>
    <w:rsid w:val="00B30214"/>
    <w:rsid w:val="00B3407C"/>
    <w:rsid w:val="00B3526C"/>
    <w:rsid w:val="00B376E0"/>
    <w:rsid w:val="00B43DA4"/>
    <w:rsid w:val="00B45C31"/>
    <w:rsid w:val="00B474B8"/>
    <w:rsid w:val="00B47534"/>
    <w:rsid w:val="00B50B89"/>
    <w:rsid w:val="00B52AFB"/>
    <w:rsid w:val="00B5557E"/>
    <w:rsid w:val="00B611F1"/>
    <w:rsid w:val="00B63284"/>
    <w:rsid w:val="00B70F57"/>
    <w:rsid w:val="00B75C29"/>
    <w:rsid w:val="00B75CE0"/>
    <w:rsid w:val="00B84B54"/>
    <w:rsid w:val="00B853FE"/>
    <w:rsid w:val="00B907F8"/>
    <w:rsid w:val="00B92B0A"/>
    <w:rsid w:val="00B92C7D"/>
    <w:rsid w:val="00B93BB2"/>
    <w:rsid w:val="00B9697B"/>
    <w:rsid w:val="00BA46C7"/>
    <w:rsid w:val="00BA4DA4"/>
    <w:rsid w:val="00BA793F"/>
    <w:rsid w:val="00BB6D15"/>
    <w:rsid w:val="00BB797D"/>
    <w:rsid w:val="00BB7B45"/>
    <w:rsid w:val="00BC137E"/>
    <w:rsid w:val="00BC1748"/>
    <w:rsid w:val="00BC208D"/>
    <w:rsid w:val="00BC2E5F"/>
    <w:rsid w:val="00BC3C3C"/>
    <w:rsid w:val="00BC481E"/>
    <w:rsid w:val="00BC5AF6"/>
    <w:rsid w:val="00BC5C81"/>
    <w:rsid w:val="00BD3369"/>
    <w:rsid w:val="00BD3A1E"/>
    <w:rsid w:val="00BD3E51"/>
    <w:rsid w:val="00BE3E87"/>
    <w:rsid w:val="00BF0A84"/>
    <w:rsid w:val="00BF4326"/>
    <w:rsid w:val="00C01AFA"/>
    <w:rsid w:val="00C0263B"/>
    <w:rsid w:val="00C030DC"/>
    <w:rsid w:val="00C03706"/>
    <w:rsid w:val="00C03F46"/>
    <w:rsid w:val="00C05DB0"/>
    <w:rsid w:val="00C159BC"/>
    <w:rsid w:val="00C15A54"/>
    <w:rsid w:val="00C16238"/>
    <w:rsid w:val="00C17A5A"/>
    <w:rsid w:val="00C20690"/>
    <w:rsid w:val="00C2214E"/>
    <w:rsid w:val="00C23AA3"/>
    <w:rsid w:val="00C247CD"/>
    <w:rsid w:val="00C24B5C"/>
    <w:rsid w:val="00C2519B"/>
    <w:rsid w:val="00C278EB"/>
    <w:rsid w:val="00C3196F"/>
    <w:rsid w:val="00C3782E"/>
    <w:rsid w:val="00C37868"/>
    <w:rsid w:val="00C404D1"/>
    <w:rsid w:val="00C42176"/>
    <w:rsid w:val="00C42344"/>
    <w:rsid w:val="00C45591"/>
    <w:rsid w:val="00C505EB"/>
    <w:rsid w:val="00C528C5"/>
    <w:rsid w:val="00C52914"/>
    <w:rsid w:val="00C5567D"/>
    <w:rsid w:val="00C63F06"/>
    <w:rsid w:val="00C655E6"/>
    <w:rsid w:val="00C6590B"/>
    <w:rsid w:val="00C65B54"/>
    <w:rsid w:val="00C7131F"/>
    <w:rsid w:val="00C7521D"/>
    <w:rsid w:val="00C76753"/>
    <w:rsid w:val="00C8586A"/>
    <w:rsid w:val="00CA2B4F"/>
    <w:rsid w:val="00CA5DB0"/>
    <w:rsid w:val="00CB49C5"/>
    <w:rsid w:val="00CB4B6B"/>
    <w:rsid w:val="00CC084E"/>
    <w:rsid w:val="00CC0D49"/>
    <w:rsid w:val="00CC333A"/>
    <w:rsid w:val="00CC357C"/>
    <w:rsid w:val="00CC4EC2"/>
    <w:rsid w:val="00CC58ED"/>
    <w:rsid w:val="00CC7495"/>
    <w:rsid w:val="00CD2D52"/>
    <w:rsid w:val="00CD7512"/>
    <w:rsid w:val="00CE5167"/>
    <w:rsid w:val="00CF033D"/>
    <w:rsid w:val="00CF5ACF"/>
    <w:rsid w:val="00D0135E"/>
    <w:rsid w:val="00D0162E"/>
    <w:rsid w:val="00D019FC"/>
    <w:rsid w:val="00D145EC"/>
    <w:rsid w:val="00D355FB"/>
    <w:rsid w:val="00D374C6"/>
    <w:rsid w:val="00D43C0B"/>
    <w:rsid w:val="00D444F8"/>
    <w:rsid w:val="00D44A74"/>
    <w:rsid w:val="00D466FE"/>
    <w:rsid w:val="00D553BF"/>
    <w:rsid w:val="00D57CD2"/>
    <w:rsid w:val="00D57E66"/>
    <w:rsid w:val="00D73350"/>
    <w:rsid w:val="00D82231"/>
    <w:rsid w:val="00D8756E"/>
    <w:rsid w:val="00D9100E"/>
    <w:rsid w:val="00D915D7"/>
    <w:rsid w:val="00D938DD"/>
    <w:rsid w:val="00D95EAB"/>
    <w:rsid w:val="00D96BD5"/>
    <w:rsid w:val="00D974EA"/>
    <w:rsid w:val="00DA29AC"/>
    <w:rsid w:val="00DA329A"/>
    <w:rsid w:val="00DA3808"/>
    <w:rsid w:val="00DA4B24"/>
    <w:rsid w:val="00DA6E39"/>
    <w:rsid w:val="00DA786C"/>
    <w:rsid w:val="00DB48C6"/>
    <w:rsid w:val="00DB521B"/>
    <w:rsid w:val="00DC0F52"/>
    <w:rsid w:val="00DC4726"/>
    <w:rsid w:val="00DD0AAB"/>
    <w:rsid w:val="00DD11BD"/>
    <w:rsid w:val="00DD3C66"/>
    <w:rsid w:val="00DD3D10"/>
    <w:rsid w:val="00DD3DFD"/>
    <w:rsid w:val="00DD40D2"/>
    <w:rsid w:val="00DD458C"/>
    <w:rsid w:val="00DD56BE"/>
    <w:rsid w:val="00DD72BE"/>
    <w:rsid w:val="00DE5BBF"/>
    <w:rsid w:val="00DF01BE"/>
    <w:rsid w:val="00DF0B18"/>
    <w:rsid w:val="00DF0BE6"/>
    <w:rsid w:val="00DF1AD9"/>
    <w:rsid w:val="00DF4969"/>
    <w:rsid w:val="00E013A9"/>
    <w:rsid w:val="00E03A99"/>
    <w:rsid w:val="00E041CD"/>
    <w:rsid w:val="00E06534"/>
    <w:rsid w:val="00E12331"/>
    <w:rsid w:val="00E126A5"/>
    <w:rsid w:val="00E1463F"/>
    <w:rsid w:val="00E15ED5"/>
    <w:rsid w:val="00E20115"/>
    <w:rsid w:val="00E34650"/>
    <w:rsid w:val="00E34AA9"/>
    <w:rsid w:val="00E3587D"/>
    <w:rsid w:val="00E35AAF"/>
    <w:rsid w:val="00E363A9"/>
    <w:rsid w:val="00E37FB5"/>
    <w:rsid w:val="00E413E0"/>
    <w:rsid w:val="00E5322F"/>
    <w:rsid w:val="00E53AE3"/>
    <w:rsid w:val="00E5574A"/>
    <w:rsid w:val="00E64FB2"/>
    <w:rsid w:val="00E67B7D"/>
    <w:rsid w:val="00E81E2C"/>
    <w:rsid w:val="00E82FBF"/>
    <w:rsid w:val="00E84B4F"/>
    <w:rsid w:val="00E9408C"/>
    <w:rsid w:val="00E951DA"/>
    <w:rsid w:val="00E95382"/>
    <w:rsid w:val="00EA317F"/>
    <w:rsid w:val="00EA4C45"/>
    <w:rsid w:val="00EA662E"/>
    <w:rsid w:val="00EA7C39"/>
    <w:rsid w:val="00EB3EBB"/>
    <w:rsid w:val="00EB5D2F"/>
    <w:rsid w:val="00EC10EC"/>
    <w:rsid w:val="00EC456C"/>
    <w:rsid w:val="00EC71C1"/>
    <w:rsid w:val="00ED166C"/>
    <w:rsid w:val="00ED5FA6"/>
    <w:rsid w:val="00ED6080"/>
    <w:rsid w:val="00EE0176"/>
    <w:rsid w:val="00EF00EF"/>
    <w:rsid w:val="00EF0942"/>
    <w:rsid w:val="00EF245C"/>
    <w:rsid w:val="00EF291F"/>
    <w:rsid w:val="00EF68C9"/>
    <w:rsid w:val="00F0218C"/>
    <w:rsid w:val="00F0251A"/>
    <w:rsid w:val="00F0393B"/>
    <w:rsid w:val="00F11271"/>
    <w:rsid w:val="00F15D08"/>
    <w:rsid w:val="00F2320D"/>
    <w:rsid w:val="00F313DD"/>
    <w:rsid w:val="00F33490"/>
    <w:rsid w:val="00F34F2F"/>
    <w:rsid w:val="00F378BE"/>
    <w:rsid w:val="00F4256E"/>
    <w:rsid w:val="00F43120"/>
    <w:rsid w:val="00F44FF2"/>
    <w:rsid w:val="00F53497"/>
    <w:rsid w:val="00F64378"/>
    <w:rsid w:val="00F67FC3"/>
    <w:rsid w:val="00F72148"/>
    <w:rsid w:val="00F75B68"/>
    <w:rsid w:val="00F763A4"/>
    <w:rsid w:val="00F801D3"/>
    <w:rsid w:val="00F80D67"/>
    <w:rsid w:val="00F81CF2"/>
    <w:rsid w:val="00F82A04"/>
    <w:rsid w:val="00F83DF3"/>
    <w:rsid w:val="00F941B8"/>
    <w:rsid w:val="00FA3EB4"/>
    <w:rsid w:val="00FA5FA5"/>
    <w:rsid w:val="00FA6721"/>
    <w:rsid w:val="00FA7365"/>
    <w:rsid w:val="00FA79A7"/>
    <w:rsid w:val="00FB05F5"/>
    <w:rsid w:val="00FB060B"/>
    <w:rsid w:val="00FB522B"/>
    <w:rsid w:val="00FC643D"/>
    <w:rsid w:val="00FD1279"/>
    <w:rsid w:val="00FD1BF5"/>
    <w:rsid w:val="00FD1DAF"/>
    <w:rsid w:val="00FE3DCC"/>
    <w:rsid w:val="00FE5276"/>
    <w:rsid w:val="00FE53C8"/>
    <w:rsid w:val="00FE5FB7"/>
    <w:rsid w:val="00FF5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7179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1">
    <w:name w:val="B1 Char1"/>
    <w:link w:val="B1"/>
    <w:rsid w:val="00635774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294793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2947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9479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94793"/>
    <w:rPr>
      <w:rFonts w:ascii="Arial" w:hAnsi="Arial"/>
      <w:b/>
      <w:bCs/>
      <w:lang w:eastAsia="en-US"/>
    </w:rPr>
  </w:style>
  <w:style w:type="paragraph" w:styleId="NormalWeb">
    <w:name w:val="Normal (Web)"/>
    <w:basedOn w:val="Normal"/>
    <w:uiPriority w:val="99"/>
    <w:rsid w:val="00854B12"/>
    <w:pPr>
      <w:spacing w:after="180"/>
    </w:pPr>
    <w:rPr>
      <w:rFonts w:eastAsia="DengXian"/>
      <w:sz w:val="24"/>
      <w:szCs w:val="24"/>
    </w:rPr>
  </w:style>
  <w:style w:type="paragraph" w:customStyle="1" w:styleId="EditorsNote">
    <w:name w:val="Editor's Note"/>
    <w:aliases w:val="EN"/>
    <w:basedOn w:val="Normal"/>
    <w:link w:val="EditorsNoteChar"/>
    <w:qFormat/>
    <w:rsid w:val="004B4D70"/>
    <w:pPr>
      <w:keepLines/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4B4D70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E4241-91F1-438C-AD2B-CA0B06F54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2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Samsung2</cp:lastModifiedBy>
  <cp:revision>34</cp:revision>
  <cp:lastPrinted>2001-04-23T09:30:00Z</cp:lastPrinted>
  <dcterms:created xsi:type="dcterms:W3CDTF">2024-09-23T10:52:00Z</dcterms:created>
  <dcterms:modified xsi:type="dcterms:W3CDTF">2024-11-08T12:41:00Z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